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44" w:rsidRPr="0042591C" w:rsidRDefault="00D84934" w:rsidP="00ED6501">
      <w:pPr>
        <w:pStyle w:val="Titolo"/>
        <w:jc w:val="center"/>
        <w:rPr>
          <w:color w:val="0070C0"/>
          <w:sz w:val="40"/>
        </w:rPr>
      </w:pPr>
      <w:r w:rsidRPr="0042591C">
        <w:rPr>
          <w:color w:val="0070C0"/>
          <w:sz w:val="40"/>
        </w:rPr>
        <w:t>Sample Order Sheet</w:t>
      </w:r>
    </w:p>
    <w:p w:rsidR="00D84934" w:rsidRPr="00724F4A" w:rsidRDefault="00D84934" w:rsidP="0042591C">
      <w:pPr>
        <w:spacing w:line="360" w:lineRule="auto"/>
      </w:pPr>
      <w:r w:rsidRPr="00724F4A">
        <w:t xml:space="preserve">Shipment of samples/libraries is always after acceptance of the submission form to the </w:t>
      </w:r>
      <w:r>
        <w:t xml:space="preserve">“Centro </w:t>
      </w:r>
      <w:proofErr w:type="spellStart"/>
      <w:r>
        <w:t>Piattaforme</w:t>
      </w:r>
      <w:proofErr w:type="spellEnd"/>
      <w:r>
        <w:t xml:space="preserve"> </w:t>
      </w:r>
      <w:proofErr w:type="spellStart"/>
      <w:r>
        <w:t>tecnologiche</w:t>
      </w:r>
      <w:proofErr w:type="spellEnd"/>
      <w:r>
        <w:t>”</w:t>
      </w:r>
      <w:r w:rsidRPr="00724F4A">
        <w:t>.</w:t>
      </w:r>
    </w:p>
    <w:p w:rsidR="00D84934" w:rsidRPr="00724F4A" w:rsidRDefault="00D84934" w:rsidP="0042591C">
      <w:pPr>
        <w:spacing w:line="360" w:lineRule="auto"/>
      </w:pPr>
      <w:r w:rsidRPr="00724F4A">
        <w:t>Shipment of RNA and DNA samples together: please fill separated order sheets.</w:t>
      </w:r>
    </w:p>
    <w:p w:rsidR="003E0E72" w:rsidRPr="00724F4A" w:rsidRDefault="003E0E72" w:rsidP="0042591C">
      <w:pPr>
        <w:pStyle w:val="Titolo1"/>
        <w:spacing w:line="360" w:lineRule="auto"/>
        <w:rPr>
          <w:color w:val="auto"/>
        </w:rPr>
      </w:pPr>
      <w:r w:rsidRPr="00724F4A">
        <w:rPr>
          <w:color w:val="auto"/>
        </w:rPr>
        <w:t>Contact Information</w:t>
      </w:r>
      <w:bookmarkStart w:id="0" w:name="_GoBack"/>
      <w:bookmarkEnd w:id="0"/>
    </w:p>
    <w:p w:rsidR="000B5138" w:rsidRPr="00724F4A" w:rsidRDefault="000B5138" w:rsidP="000B5138"/>
    <w:tbl>
      <w:tblPr>
        <w:tblStyle w:val="Tabellaelenco6acolori-colore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A147F" w:rsidRPr="00D84934" w:rsidTr="00CA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CA147F">
            <w:pPr>
              <w:spacing w:before="120" w:after="120"/>
              <w:jc w:val="left"/>
              <w:rPr>
                <w:b w:val="0"/>
                <w:color w:val="000000" w:themeColor="text1"/>
                <w:lang w:val="it-IT"/>
              </w:rPr>
            </w:pPr>
            <w:proofErr w:type="spellStart"/>
            <w:r w:rsidRPr="00616085">
              <w:rPr>
                <w:color w:val="000000" w:themeColor="text1"/>
                <w:lang w:val="it-IT"/>
              </w:rPr>
              <w:t>Name</w:t>
            </w:r>
            <w:proofErr w:type="spellEnd"/>
            <w:r w:rsidRPr="00616085">
              <w:rPr>
                <w:color w:val="000000" w:themeColor="text1"/>
                <w:lang w:val="it-IT"/>
              </w:rPr>
              <w:t xml:space="preserve"> (</w:t>
            </w:r>
            <w:proofErr w:type="spellStart"/>
            <w:r w:rsidRPr="00616085">
              <w:rPr>
                <w:color w:val="000000" w:themeColor="text1"/>
                <w:lang w:val="it-IT"/>
              </w:rPr>
              <w:t>Contact</w:t>
            </w:r>
            <w:proofErr w:type="spellEnd"/>
            <w:r w:rsidRPr="00616085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616085">
              <w:rPr>
                <w:color w:val="000000" w:themeColor="text1"/>
                <w:lang w:val="it-IT"/>
              </w:rPr>
              <w:t>person</w:t>
            </w:r>
            <w:proofErr w:type="spellEnd"/>
            <w:r>
              <w:rPr>
                <w:color w:val="000000" w:themeColor="text1"/>
                <w:lang w:val="it-IT"/>
              </w:rPr>
              <w:t>)</w:t>
            </w:r>
          </w:p>
        </w:tc>
      </w:tr>
      <w:tr w:rsidR="00CA147F" w:rsidRPr="003E0E72" w:rsidTr="00CA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Institution/Company </w:t>
            </w:r>
          </w:p>
        </w:tc>
      </w:tr>
      <w:tr w:rsidR="00CA147F" w:rsidRPr="003E0E72" w:rsidTr="00CA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Department </w:t>
            </w:r>
          </w:p>
        </w:tc>
      </w:tr>
      <w:tr w:rsidR="00CA147F" w:rsidRPr="003E0E72" w:rsidTr="00CA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Street Address </w:t>
            </w:r>
          </w:p>
        </w:tc>
      </w:tr>
      <w:tr w:rsidR="00CA147F" w:rsidRPr="003E0E72" w:rsidTr="00CA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>Postal code/City</w:t>
            </w:r>
          </w:p>
        </w:tc>
      </w:tr>
      <w:tr w:rsidR="00CA147F" w:rsidRPr="003E0E72" w:rsidTr="00CA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Email </w:t>
            </w:r>
          </w:p>
        </w:tc>
      </w:tr>
      <w:tr w:rsidR="00CA147F" w:rsidRPr="003E0E72" w:rsidTr="00CA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Telephone </w:t>
            </w:r>
          </w:p>
        </w:tc>
      </w:tr>
      <w:tr w:rsidR="00CA147F" w:rsidRPr="003E0E72" w:rsidTr="00CA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D84934">
            <w:pPr>
              <w:spacing w:before="120" w:after="120"/>
              <w:rPr>
                <w:b w:val="0"/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Date of Order </w:t>
            </w:r>
          </w:p>
        </w:tc>
      </w:tr>
      <w:tr w:rsidR="00CA147F" w:rsidRPr="003E0E72" w:rsidTr="00CA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CA147F" w:rsidRPr="00616085" w:rsidRDefault="00CA147F" w:rsidP="00AA6DFF">
            <w:pPr>
              <w:spacing w:before="120" w:after="120"/>
              <w:rPr>
                <w:color w:val="000000" w:themeColor="text1"/>
              </w:rPr>
            </w:pPr>
            <w:r w:rsidRPr="00616085">
              <w:rPr>
                <w:color w:val="000000" w:themeColor="text1"/>
              </w:rPr>
              <w:t xml:space="preserve">Shipping Courier </w:t>
            </w:r>
          </w:p>
        </w:tc>
      </w:tr>
    </w:tbl>
    <w:p w:rsidR="003E0E72" w:rsidRDefault="003E0E72" w:rsidP="00611D19"/>
    <w:p w:rsidR="0042591C" w:rsidRDefault="0042591C" w:rsidP="0042591C">
      <w:pPr>
        <w:pStyle w:val="Titolo1"/>
        <w:rPr>
          <w:color w:val="auto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E03F6" wp14:editId="758AA7D7">
                <wp:simplePos x="0" y="0"/>
                <wp:positionH relativeFrom="margin">
                  <wp:align>left</wp:align>
                </wp:positionH>
                <wp:positionV relativeFrom="paragraph">
                  <wp:posOffset>775335</wp:posOffset>
                </wp:positionV>
                <wp:extent cx="6134100" cy="24384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1C" w:rsidRDefault="00425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03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61.05pt;width:483pt;height:1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">
                <v:textbox>
                  <w:txbxContent>
                    <w:p w:rsidR="0042591C" w:rsidRDefault="004259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auto"/>
        </w:rPr>
        <w:t>Brief description of the project</w:t>
      </w:r>
    </w:p>
    <w:p w:rsidR="004E5B8F" w:rsidRDefault="004E5B8F">
      <w:pPr>
        <w:spacing w:after="200" w:line="276" w:lineRule="auto"/>
        <w:jc w:val="left"/>
        <w:rPr>
          <w:rFonts w:eastAsiaTheme="majorEastAsia" w:cstheme="majorBidi"/>
          <w:b/>
          <w:bCs/>
          <w:color w:val="006666"/>
          <w:sz w:val="28"/>
          <w:szCs w:val="28"/>
        </w:rPr>
      </w:pPr>
      <w:r>
        <w:br w:type="page"/>
      </w:r>
    </w:p>
    <w:p w:rsidR="00F7666D" w:rsidRDefault="00F7666D" w:rsidP="00F7666D">
      <w:pPr>
        <w:pStyle w:val="Titolo1"/>
        <w:rPr>
          <w:color w:val="auto"/>
        </w:rPr>
      </w:pPr>
      <w:r w:rsidRPr="00567FF5">
        <w:rPr>
          <w:color w:val="auto"/>
        </w:rPr>
        <w:lastRenderedPageBreak/>
        <w:t>Sample information</w:t>
      </w:r>
    </w:p>
    <w:p w:rsidR="00F7666D" w:rsidRPr="00567FF5" w:rsidRDefault="00F7666D" w:rsidP="00F7666D"/>
    <w:tbl>
      <w:tblPr>
        <w:tblStyle w:val="Tabellaelenco6acolori-colore5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1701"/>
        <w:gridCol w:w="1701"/>
      </w:tblGrid>
      <w:tr w:rsidR="00CD16F4" w:rsidRPr="00616085" w:rsidTr="00CD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616085" w:rsidRDefault="00CD16F4" w:rsidP="001D4724">
            <w:pPr>
              <w:spacing w:before="120" w:after="120"/>
              <w:jc w:val="center"/>
              <w:rPr>
                <w:rFonts w:eastAsia="Times New Roman" w:cs="Times New Roman"/>
                <w:color w:val="000000" w:themeColor="text1"/>
                <w:lang w:val="it-IT"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val="it-IT" w:eastAsia="it-IT"/>
              </w:rPr>
              <w:t>No</w:t>
            </w:r>
          </w:p>
        </w:tc>
        <w:tc>
          <w:tcPr>
            <w:tcW w:w="1560" w:type="dxa"/>
            <w:hideMark/>
          </w:tcPr>
          <w:p w:rsidR="00CD16F4" w:rsidRPr="00616085" w:rsidRDefault="00CD16F4" w:rsidP="00593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val="it-IT"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val="it-IT" w:eastAsia="it-IT"/>
              </w:rPr>
              <w:t xml:space="preserve">Sample </w:t>
            </w:r>
            <w:proofErr w:type="spellStart"/>
            <w:r w:rsidRPr="00616085">
              <w:rPr>
                <w:rFonts w:eastAsia="Times New Roman" w:cs="Times New Roman"/>
                <w:color w:val="000000" w:themeColor="text1"/>
                <w:lang w:val="it-IT" w:eastAsia="it-IT"/>
              </w:rPr>
              <w:t>name</w:t>
            </w:r>
            <w:proofErr w:type="spellEnd"/>
          </w:p>
        </w:tc>
        <w:tc>
          <w:tcPr>
            <w:tcW w:w="1842" w:type="dxa"/>
          </w:tcPr>
          <w:p w:rsidR="00CD16F4" w:rsidRPr="00616085" w:rsidRDefault="00CD16F4" w:rsidP="00593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lang w:eastAsia="it-IT"/>
              </w:rPr>
              <w:t>Sample Type</w:t>
            </w:r>
          </w:p>
        </w:tc>
        <w:tc>
          <w:tcPr>
            <w:tcW w:w="1701" w:type="dxa"/>
          </w:tcPr>
          <w:p w:rsidR="00CD16F4" w:rsidRPr="00616085" w:rsidRDefault="00CD16F4" w:rsidP="00593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Elution Buffer</w:t>
            </w:r>
          </w:p>
        </w:tc>
        <w:tc>
          <w:tcPr>
            <w:tcW w:w="1701" w:type="dxa"/>
            <w:hideMark/>
          </w:tcPr>
          <w:p w:rsidR="00CD16F4" w:rsidRPr="00616085" w:rsidRDefault="00CD16F4" w:rsidP="00593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Total Volume (</w:t>
            </w:r>
            <w:proofErr w:type="spellStart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uL</w:t>
            </w:r>
            <w:proofErr w:type="spellEnd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)</w:t>
            </w: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1450F2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93D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Pr="00567FF5" w:rsidRDefault="00CD16F4" w:rsidP="00593D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CD16F4" w:rsidRPr="00567FF5" w:rsidRDefault="00CD16F4" w:rsidP="00593D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:rsidR="00CD16F4" w:rsidRPr="00567FF5" w:rsidRDefault="00CD16F4" w:rsidP="00593D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540401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54040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CD16F4" w:rsidRDefault="00CD16F4" w:rsidP="0054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391BB2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  <w:tr w:rsidR="00CD16F4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391BB2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  <w:tr w:rsidR="00CD16F4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D16F4" w:rsidRPr="00567FF5" w:rsidRDefault="00CD16F4" w:rsidP="00391BB2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noWrap/>
            <w:hideMark/>
          </w:tcPr>
          <w:p w:rsidR="00CD16F4" w:rsidRPr="00567FF5" w:rsidRDefault="00CD16F4" w:rsidP="00391B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</w:tbl>
    <w:p w:rsidR="00F76F18" w:rsidRDefault="00F76F18" w:rsidP="00F76F18"/>
    <w:tbl>
      <w:tblPr>
        <w:tblStyle w:val="Tabellaelenco6acolori-colore5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1701"/>
        <w:gridCol w:w="1701"/>
      </w:tblGrid>
      <w:tr w:rsidR="00F76F18" w:rsidRPr="00616085" w:rsidTr="00CD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616085" w:rsidRDefault="00F76F18" w:rsidP="000D145D">
            <w:pPr>
              <w:spacing w:before="120" w:after="120"/>
              <w:jc w:val="center"/>
              <w:rPr>
                <w:rFonts w:eastAsia="Times New Roman" w:cs="Times New Roman"/>
                <w:color w:val="000000" w:themeColor="text1"/>
                <w:lang w:val="it-IT"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val="it-IT" w:eastAsia="it-IT"/>
              </w:rPr>
              <w:t>No</w:t>
            </w:r>
          </w:p>
        </w:tc>
        <w:tc>
          <w:tcPr>
            <w:tcW w:w="1560" w:type="dxa"/>
            <w:hideMark/>
          </w:tcPr>
          <w:p w:rsidR="00F76F18" w:rsidRPr="00616085" w:rsidRDefault="00F76F18" w:rsidP="000D14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proofErr w:type="spellStart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Conc</w:t>
            </w:r>
            <w:proofErr w:type="spellEnd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 xml:space="preserve"> (ng/</w:t>
            </w:r>
            <w:proofErr w:type="spellStart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ul</w:t>
            </w:r>
            <w:proofErr w:type="spellEnd"/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)</w:t>
            </w:r>
          </w:p>
        </w:tc>
        <w:tc>
          <w:tcPr>
            <w:tcW w:w="1842" w:type="dxa"/>
          </w:tcPr>
          <w:p w:rsidR="00F76F18" w:rsidRPr="00616085" w:rsidRDefault="00F76F18" w:rsidP="000D14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616085">
              <w:rPr>
                <w:rFonts w:eastAsia="Times New Roman" w:cs="Times New Roman"/>
                <w:color w:val="000000" w:themeColor="text1"/>
                <w:lang w:eastAsia="it-IT"/>
              </w:rPr>
              <w:t>Fluorometer/Spectrophotometer</w:t>
            </w:r>
          </w:p>
        </w:tc>
        <w:tc>
          <w:tcPr>
            <w:tcW w:w="1701" w:type="dxa"/>
          </w:tcPr>
          <w:p w:rsidR="00F76F18" w:rsidRPr="00616085" w:rsidRDefault="00F76F18" w:rsidP="000D14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lang w:eastAsia="it-IT"/>
              </w:rPr>
              <w:t>260/280</w:t>
            </w:r>
          </w:p>
        </w:tc>
        <w:tc>
          <w:tcPr>
            <w:tcW w:w="1701" w:type="dxa"/>
          </w:tcPr>
          <w:p w:rsidR="00F76F18" w:rsidRPr="00616085" w:rsidRDefault="00F76F18" w:rsidP="000D14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lang w:eastAsia="it-IT"/>
              </w:rPr>
              <w:t>260/230</w:t>
            </w: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76F18" w:rsidRDefault="00F76F18" w:rsidP="000D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  <w:tr w:rsidR="00F76F18" w:rsidRPr="00567FF5" w:rsidTr="00CD16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  <w:tr w:rsidR="00F76F18" w:rsidRPr="00567FF5" w:rsidTr="00CD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6F18" w:rsidRPr="00567FF5" w:rsidRDefault="00F76F18" w:rsidP="000D145D">
            <w:pPr>
              <w:spacing w:line="36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  <w:r w:rsidRPr="00567FF5"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  <w:tc>
          <w:tcPr>
            <w:tcW w:w="1842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F76F18" w:rsidRPr="00567FF5" w:rsidRDefault="00F76F18" w:rsidP="000D145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val="it-IT" w:eastAsia="it-IT"/>
              </w:rPr>
            </w:pPr>
          </w:p>
        </w:tc>
      </w:tr>
    </w:tbl>
    <w:p w:rsidR="00F76F18" w:rsidRPr="00F76F18" w:rsidRDefault="00F76F18" w:rsidP="00F76F18"/>
    <w:p w:rsidR="00B73432" w:rsidRDefault="00B73432">
      <w:pPr>
        <w:spacing w:after="200" w:line="276" w:lineRule="auto"/>
        <w:jc w:val="left"/>
        <w:rPr>
          <w:rFonts w:eastAsiaTheme="majorEastAsia" w:cstheme="majorBidi"/>
          <w:b/>
          <w:bCs/>
          <w:color w:val="006666"/>
          <w:sz w:val="28"/>
          <w:szCs w:val="28"/>
        </w:rPr>
      </w:pPr>
      <w:r>
        <w:br w:type="page"/>
      </w:r>
    </w:p>
    <w:p w:rsidR="00045074" w:rsidRPr="00567FF5" w:rsidRDefault="00045074" w:rsidP="00045074">
      <w:pPr>
        <w:pStyle w:val="Titolo1"/>
        <w:rPr>
          <w:color w:val="auto"/>
        </w:rPr>
      </w:pPr>
      <w:bookmarkStart w:id="1" w:name="_Toc400102263"/>
      <w:r w:rsidRPr="00567FF5">
        <w:rPr>
          <w:color w:val="auto"/>
        </w:rPr>
        <w:lastRenderedPageBreak/>
        <w:t>Sample requirements</w:t>
      </w:r>
    </w:p>
    <w:p w:rsidR="00045074" w:rsidRPr="00567FF5" w:rsidRDefault="00045074" w:rsidP="00045074"/>
    <w:tbl>
      <w:tblPr>
        <w:tblStyle w:val="Tabellaelenco6acolori-colore5"/>
        <w:tblW w:w="992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309"/>
        <w:gridCol w:w="992"/>
        <w:gridCol w:w="709"/>
        <w:gridCol w:w="1384"/>
        <w:gridCol w:w="1329"/>
        <w:gridCol w:w="1398"/>
      </w:tblGrid>
      <w:tr w:rsidR="00567FF5" w:rsidRPr="00567FF5" w:rsidTr="0061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70C6C" w:rsidRPr="00567FF5" w:rsidRDefault="00070C6C" w:rsidP="00566A37">
            <w:pPr>
              <w:spacing w:before="120" w:after="120"/>
              <w:jc w:val="center"/>
              <w:rPr>
                <w:color w:val="auto"/>
              </w:rPr>
            </w:pPr>
            <w:r w:rsidRPr="00567FF5">
              <w:rPr>
                <w:color w:val="auto"/>
              </w:rPr>
              <w:t>Sample type</w:t>
            </w:r>
          </w:p>
        </w:tc>
        <w:tc>
          <w:tcPr>
            <w:tcW w:w="1276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Quantity</w:t>
            </w:r>
          </w:p>
        </w:tc>
        <w:tc>
          <w:tcPr>
            <w:tcW w:w="1309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Elution Buffer</w:t>
            </w:r>
          </w:p>
        </w:tc>
        <w:tc>
          <w:tcPr>
            <w:tcW w:w="992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67FF5">
              <w:rPr>
                <w:color w:val="auto"/>
              </w:rPr>
              <w:t>Conc</w:t>
            </w:r>
            <w:proofErr w:type="spellEnd"/>
            <w:r w:rsidRPr="00567FF5">
              <w:rPr>
                <w:color w:val="auto"/>
              </w:rPr>
              <w:t xml:space="preserve"> (ng/µL)</w:t>
            </w:r>
          </w:p>
        </w:tc>
        <w:tc>
          <w:tcPr>
            <w:tcW w:w="709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Vol. (µL)</w:t>
            </w:r>
          </w:p>
        </w:tc>
        <w:tc>
          <w:tcPr>
            <w:tcW w:w="1384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Purity (ratio 260/280)</w:t>
            </w:r>
          </w:p>
        </w:tc>
        <w:tc>
          <w:tcPr>
            <w:tcW w:w="1329" w:type="dxa"/>
          </w:tcPr>
          <w:p w:rsidR="00070C6C" w:rsidRPr="00567FF5" w:rsidRDefault="00070C6C" w:rsidP="00D0782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Purity (ratio 260/230)</w:t>
            </w:r>
          </w:p>
        </w:tc>
        <w:tc>
          <w:tcPr>
            <w:tcW w:w="1398" w:type="dxa"/>
          </w:tcPr>
          <w:p w:rsidR="00070C6C" w:rsidRPr="00567FF5" w:rsidRDefault="00070C6C" w:rsidP="00566A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Integrity</w:t>
            </w:r>
          </w:p>
        </w:tc>
      </w:tr>
      <w:tr w:rsidR="00567FF5" w:rsidRPr="00567FF5" w:rsidTr="0061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D0CC8" w:rsidRPr="00567FF5" w:rsidRDefault="00DD0CC8" w:rsidP="00DD0CC8">
            <w:pPr>
              <w:spacing w:before="120" w:after="120"/>
              <w:jc w:val="left"/>
              <w:rPr>
                <w:color w:val="auto"/>
              </w:rPr>
            </w:pPr>
            <w:r w:rsidRPr="00567FF5">
              <w:rPr>
                <w:b w:val="0"/>
                <w:color w:val="auto"/>
              </w:rPr>
              <w:t>RNA (Stranded Total RNA)</w:t>
            </w:r>
          </w:p>
        </w:tc>
        <w:tc>
          <w:tcPr>
            <w:tcW w:w="1276" w:type="dxa"/>
          </w:tcPr>
          <w:p w:rsidR="00DD0CC8" w:rsidRPr="00567FF5" w:rsidRDefault="00ED6501" w:rsidP="00ED6501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D0CC8" w:rsidRPr="00567FF5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="00DD0CC8" w:rsidRPr="00567FF5">
              <w:rPr>
                <w:color w:val="auto"/>
              </w:rPr>
              <w:t xml:space="preserve"> µg</w:t>
            </w:r>
          </w:p>
        </w:tc>
        <w:tc>
          <w:tcPr>
            <w:tcW w:w="1309" w:type="dxa"/>
          </w:tcPr>
          <w:p w:rsidR="00DD0CC8" w:rsidRPr="00567FF5" w:rsidRDefault="00DD0CC8" w:rsidP="00AE4055">
            <w:pPr>
              <w:spacing w:before="120" w:after="120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water</w:t>
            </w:r>
          </w:p>
        </w:tc>
        <w:tc>
          <w:tcPr>
            <w:tcW w:w="992" w:type="dxa"/>
          </w:tcPr>
          <w:p w:rsidR="00DD0CC8" w:rsidRPr="00567FF5" w:rsidRDefault="004D350D" w:rsidP="00536DAC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 xml:space="preserve">&gt; </w:t>
            </w:r>
            <w:r w:rsidR="00536DAC">
              <w:rPr>
                <w:color w:val="auto"/>
              </w:rPr>
              <w:t>50</w:t>
            </w:r>
          </w:p>
        </w:tc>
        <w:tc>
          <w:tcPr>
            <w:tcW w:w="709" w:type="dxa"/>
          </w:tcPr>
          <w:p w:rsidR="00DD0CC8" w:rsidRPr="00567FF5" w:rsidRDefault="00DD0CC8" w:rsidP="00AE4055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 xml:space="preserve">&gt; </w:t>
            </w:r>
            <w:r w:rsidR="004D350D" w:rsidRPr="00567FF5">
              <w:rPr>
                <w:color w:val="auto"/>
              </w:rPr>
              <w:t>2</w:t>
            </w:r>
            <w:r w:rsidRPr="00567FF5">
              <w:rPr>
                <w:color w:val="auto"/>
              </w:rPr>
              <w:t>0</w:t>
            </w:r>
          </w:p>
        </w:tc>
        <w:tc>
          <w:tcPr>
            <w:tcW w:w="1384" w:type="dxa"/>
          </w:tcPr>
          <w:p w:rsidR="00DD0CC8" w:rsidRPr="00567FF5" w:rsidRDefault="00DD0CC8" w:rsidP="00AE4055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 xml:space="preserve">at least 1.8 </w:t>
            </w:r>
          </w:p>
        </w:tc>
        <w:tc>
          <w:tcPr>
            <w:tcW w:w="1329" w:type="dxa"/>
          </w:tcPr>
          <w:p w:rsidR="00DD0CC8" w:rsidRPr="00567FF5" w:rsidRDefault="00DD0CC8" w:rsidP="00AE4055">
            <w:pPr>
              <w:tabs>
                <w:tab w:val="left" w:pos="444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1.8 - 2.1</w:t>
            </w:r>
          </w:p>
        </w:tc>
        <w:tc>
          <w:tcPr>
            <w:tcW w:w="1398" w:type="dxa"/>
          </w:tcPr>
          <w:p w:rsidR="00DD0CC8" w:rsidRPr="00567FF5" w:rsidRDefault="00DD0CC8" w:rsidP="00ED6501">
            <w:pPr>
              <w:tabs>
                <w:tab w:val="left" w:pos="444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 xml:space="preserve">RIN </w:t>
            </w:r>
            <w:r w:rsidR="00ED6501">
              <w:rPr>
                <w:color w:val="auto"/>
              </w:rPr>
              <w:t>&gt;7</w:t>
            </w:r>
            <w:r w:rsidRPr="00567FF5">
              <w:rPr>
                <w:color w:val="auto"/>
              </w:rPr>
              <w:t xml:space="preserve"> </w:t>
            </w:r>
            <w:r w:rsidRPr="00567FF5">
              <w:rPr>
                <w:color w:val="auto"/>
                <w:vertAlign w:val="superscript"/>
              </w:rPr>
              <w:t>(</w:t>
            </w:r>
            <w:r w:rsidRPr="00567FF5">
              <w:rPr>
                <w:color w:val="auto"/>
              </w:rPr>
              <w:t>*</w:t>
            </w:r>
            <w:r w:rsidR="001C413A">
              <w:rPr>
                <w:color w:val="auto"/>
              </w:rPr>
              <w:t>1</w:t>
            </w:r>
            <w:r w:rsidRPr="00567FF5">
              <w:rPr>
                <w:color w:val="auto"/>
                <w:vertAlign w:val="superscript"/>
              </w:rPr>
              <w:t>)</w:t>
            </w:r>
          </w:p>
        </w:tc>
      </w:tr>
      <w:tr w:rsidR="00567FF5" w:rsidRPr="00567FF5" w:rsidTr="00616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D0CC8" w:rsidRPr="00567FF5" w:rsidRDefault="00DD0CC8" w:rsidP="00566A37">
            <w:pPr>
              <w:tabs>
                <w:tab w:val="center" w:pos="1155"/>
              </w:tabs>
              <w:spacing w:before="120" w:after="120"/>
              <w:jc w:val="left"/>
              <w:rPr>
                <w:color w:val="auto"/>
              </w:rPr>
            </w:pPr>
            <w:proofErr w:type="spellStart"/>
            <w:r w:rsidRPr="00567FF5">
              <w:rPr>
                <w:b w:val="0"/>
                <w:color w:val="auto"/>
              </w:rPr>
              <w:t>gDNA</w:t>
            </w:r>
            <w:proofErr w:type="spellEnd"/>
            <w:r w:rsidRPr="00567FF5">
              <w:rPr>
                <w:b w:val="0"/>
                <w:color w:val="auto"/>
              </w:rPr>
              <w:t xml:space="preserve"> for exome (Agilent or </w:t>
            </w:r>
            <w:proofErr w:type="spellStart"/>
            <w:r w:rsidRPr="00567FF5">
              <w:rPr>
                <w:b w:val="0"/>
                <w:color w:val="auto"/>
              </w:rPr>
              <w:t>Nimblegen</w:t>
            </w:r>
            <w:proofErr w:type="spellEnd"/>
            <w:r w:rsidRPr="00567FF5">
              <w:rPr>
                <w:b w:val="0"/>
                <w:color w:val="auto"/>
              </w:rPr>
              <w:t>)</w:t>
            </w:r>
          </w:p>
        </w:tc>
        <w:tc>
          <w:tcPr>
            <w:tcW w:w="1276" w:type="dxa"/>
          </w:tcPr>
          <w:p w:rsidR="00DD0CC8" w:rsidRPr="00567FF5" w:rsidRDefault="00DD0CC8" w:rsidP="00971EB4">
            <w:pPr>
              <w:tabs>
                <w:tab w:val="center" w:pos="1155"/>
              </w:tabs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1-3 µg</w:t>
            </w:r>
          </w:p>
        </w:tc>
        <w:tc>
          <w:tcPr>
            <w:tcW w:w="1309" w:type="dxa"/>
          </w:tcPr>
          <w:p w:rsidR="00DD0CC8" w:rsidRPr="00567FF5" w:rsidRDefault="001C413A" w:rsidP="001C413A">
            <w:pPr>
              <w:tabs>
                <w:tab w:val="center" w:pos="1155"/>
              </w:tabs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Low</w:t>
            </w:r>
            <w:r w:rsidR="00DD0CC8" w:rsidRPr="00567FF5">
              <w:rPr>
                <w:color w:val="auto"/>
              </w:rPr>
              <w:t>TE</w:t>
            </w:r>
            <w:proofErr w:type="spellEnd"/>
            <w:r w:rsidRPr="00567FF5">
              <w:rPr>
                <w:color w:val="auto"/>
                <w:vertAlign w:val="superscript"/>
              </w:rPr>
              <w:t>(</w:t>
            </w:r>
            <w:r w:rsidRPr="00567FF5">
              <w:rPr>
                <w:color w:val="auto"/>
              </w:rPr>
              <w:t>*</w:t>
            </w:r>
            <w:r>
              <w:rPr>
                <w:color w:val="auto"/>
              </w:rPr>
              <w:t>2</w:t>
            </w:r>
            <w:r w:rsidRPr="00567FF5">
              <w:rPr>
                <w:color w:val="auto"/>
                <w:vertAlign w:val="superscript"/>
              </w:rPr>
              <w:t>)</w:t>
            </w:r>
            <w:r w:rsidR="00DD0CC8" w:rsidRPr="00567FF5">
              <w:rPr>
                <w:color w:val="auto"/>
              </w:rPr>
              <w:t xml:space="preserve"> </w:t>
            </w:r>
            <w:r w:rsidR="009D1E67">
              <w:rPr>
                <w:color w:val="auto"/>
              </w:rPr>
              <w:t>o</w:t>
            </w:r>
            <w:r w:rsidR="00B57E8D">
              <w:rPr>
                <w:color w:val="auto"/>
              </w:rPr>
              <w:t>r</w:t>
            </w:r>
            <w:r w:rsidR="009D1E67">
              <w:rPr>
                <w:color w:val="auto"/>
              </w:rPr>
              <w:t xml:space="preserve"> water</w:t>
            </w:r>
          </w:p>
        </w:tc>
        <w:tc>
          <w:tcPr>
            <w:tcW w:w="992" w:type="dxa"/>
          </w:tcPr>
          <w:p w:rsidR="00DD0CC8" w:rsidRPr="00567FF5" w:rsidRDefault="00DD0CC8" w:rsidP="00566A37">
            <w:pPr>
              <w:tabs>
                <w:tab w:val="left" w:pos="459"/>
                <w:tab w:val="center" w:pos="1155"/>
              </w:tabs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&gt;</w:t>
            </w:r>
            <w:r w:rsidR="003C59DB" w:rsidRPr="00567FF5">
              <w:rPr>
                <w:color w:val="auto"/>
              </w:rPr>
              <w:t xml:space="preserve"> 50</w:t>
            </w:r>
          </w:p>
        </w:tc>
        <w:tc>
          <w:tcPr>
            <w:tcW w:w="709" w:type="dxa"/>
          </w:tcPr>
          <w:p w:rsidR="00DD0CC8" w:rsidRPr="00567FF5" w:rsidRDefault="003C59DB" w:rsidP="00566A37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&gt; 20</w:t>
            </w:r>
          </w:p>
        </w:tc>
        <w:tc>
          <w:tcPr>
            <w:tcW w:w="1384" w:type="dxa"/>
          </w:tcPr>
          <w:p w:rsidR="00DD0CC8" w:rsidRPr="00567FF5" w:rsidRDefault="00DD0CC8" w:rsidP="00566A37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 xml:space="preserve">at least 1.8 </w:t>
            </w:r>
          </w:p>
        </w:tc>
        <w:tc>
          <w:tcPr>
            <w:tcW w:w="1329" w:type="dxa"/>
          </w:tcPr>
          <w:p w:rsidR="00DD0CC8" w:rsidRPr="00567FF5" w:rsidRDefault="00DD0CC8" w:rsidP="00566A37">
            <w:pPr>
              <w:tabs>
                <w:tab w:val="left" w:pos="444"/>
              </w:tabs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7FF5">
              <w:rPr>
                <w:color w:val="auto"/>
              </w:rPr>
              <w:t>1.8 - 2.1</w:t>
            </w:r>
          </w:p>
        </w:tc>
        <w:tc>
          <w:tcPr>
            <w:tcW w:w="1398" w:type="dxa"/>
            <w:vMerge w:val="restart"/>
          </w:tcPr>
          <w:p w:rsidR="00DD0CC8" w:rsidRPr="00567FF5" w:rsidRDefault="00DD0CC8" w:rsidP="00566A37">
            <w:pPr>
              <w:tabs>
                <w:tab w:val="left" w:pos="444"/>
                <w:tab w:val="center" w:pos="1380"/>
              </w:tabs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16085" w:rsidRPr="00567FF5" w:rsidTr="0061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D0CC8" w:rsidRPr="00567FF5" w:rsidRDefault="001C413A" w:rsidP="001C413A">
            <w:pPr>
              <w:tabs>
                <w:tab w:val="center" w:pos="1155"/>
              </w:tabs>
              <w:spacing w:before="120" w:after="120"/>
              <w:jc w:val="left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DNA for </w:t>
            </w:r>
            <w:proofErr w:type="spellStart"/>
            <w:r>
              <w:rPr>
                <w:b w:val="0"/>
                <w:color w:val="auto"/>
              </w:rPr>
              <w:t>ChIPSeq</w:t>
            </w:r>
            <w:proofErr w:type="spellEnd"/>
            <w:r w:rsidR="00DD0CC8" w:rsidRPr="00567FF5">
              <w:rPr>
                <w:b w:val="0"/>
                <w:color w:val="auto"/>
              </w:rPr>
              <w:t xml:space="preserve"> (</w:t>
            </w:r>
            <w:r>
              <w:rPr>
                <w:b w:val="0"/>
                <w:color w:val="auto"/>
              </w:rPr>
              <w:t>KAPA</w:t>
            </w:r>
            <w:r w:rsidR="00DD0CC8" w:rsidRPr="00567FF5">
              <w:rPr>
                <w:b w:val="0"/>
                <w:color w:val="auto"/>
              </w:rPr>
              <w:t>)</w:t>
            </w:r>
          </w:p>
        </w:tc>
        <w:tc>
          <w:tcPr>
            <w:tcW w:w="1276" w:type="dxa"/>
          </w:tcPr>
          <w:p w:rsidR="00DD0CC8" w:rsidRPr="00567FF5" w:rsidRDefault="001C413A" w:rsidP="00045074">
            <w:pPr>
              <w:tabs>
                <w:tab w:val="center" w:pos="1155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&gt;100 </w:t>
            </w:r>
            <w:proofErr w:type="spellStart"/>
            <w:r>
              <w:rPr>
                <w:color w:val="auto"/>
              </w:rPr>
              <w:t>p</w:t>
            </w:r>
            <w:r w:rsidR="00DD0CC8" w:rsidRPr="00567FF5">
              <w:rPr>
                <w:color w:val="auto"/>
              </w:rPr>
              <w:t>g</w:t>
            </w:r>
            <w:proofErr w:type="spellEnd"/>
          </w:p>
        </w:tc>
        <w:tc>
          <w:tcPr>
            <w:tcW w:w="1309" w:type="dxa"/>
          </w:tcPr>
          <w:p w:rsidR="001038B8" w:rsidRPr="00567FF5" w:rsidRDefault="001C413A" w:rsidP="001C413A">
            <w:pPr>
              <w:tabs>
                <w:tab w:val="center" w:pos="1155"/>
              </w:tabs>
              <w:spacing w:before="120" w:after="120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water</w:t>
            </w:r>
            <w:r w:rsidR="003C59DB" w:rsidRPr="00567FF5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1038B8" w:rsidRPr="00567FF5" w:rsidRDefault="001C413A" w:rsidP="00444DE0">
            <w:pPr>
              <w:tabs>
                <w:tab w:val="left" w:pos="459"/>
                <w:tab w:val="center" w:pos="1155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At least 2pg/</w:t>
            </w:r>
            <w:proofErr w:type="spellStart"/>
            <w:r>
              <w:rPr>
                <w:color w:val="auto"/>
              </w:rPr>
              <w:t>ul</w:t>
            </w:r>
            <w:proofErr w:type="spellEnd"/>
          </w:p>
        </w:tc>
        <w:tc>
          <w:tcPr>
            <w:tcW w:w="709" w:type="dxa"/>
          </w:tcPr>
          <w:p w:rsidR="00DD0CC8" w:rsidRPr="00567FF5" w:rsidRDefault="00DD0CC8" w:rsidP="00566A37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84" w:type="dxa"/>
          </w:tcPr>
          <w:p w:rsidR="00DD0CC8" w:rsidRPr="00567FF5" w:rsidRDefault="00DD0CC8" w:rsidP="00566A37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9" w:type="dxa"/>
          </w:tcPr>
          <w:p w:rsidR="00DD0CC8" w:rsidRPr="00567FF5" w:rsidRDefault="00DD0CC8" w:rsidP="00566A37">
            <w:pPr>
              <w:tabs>
                <w:tab w:val="left" w:pos="444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98" w:type="dxa"/>
            <w:vMerge/>
          </w:tcPr>
          <w:p w:rsidR="00DD0CC8" w:rsidRPr="00567FF5" w:rsidRDefault="00DD0CC8" w:rsidP="00566A37">
            <w:pPr>
              <w:tabs>
                <w:tab w:val="left" w:pos="444"/>
                <w:tab w:val="center" w:pos="1380"/>
              </w:tabs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1C413A" w:rsidRDefault="001C413A" w:rsidP="00045074"/>
    <w:p w:rsidR="00045074" w:rsidRPr="00567FF5" w:rsidRDefault="00045074" w:rsidP="00045074">
      <w:pPr>
        <w:rPr>
          <w:sz w:val="16"/>
          <w:szCs w:val="16"/>
        </w:rPr>
      </w:pPr>
      <w:r w:rsidRPr="00567FF5">
        <w:t>(</w:t>
      </w:r>
      <w:r w:rsidRPr="00567FF5">
        <w:rPr>
          <w:vertAlign w:val="subscript"/>
        </w:rPr>
        <w:t>*</w:t>
      </w:r>
      <w:r w:rsidR="001C413A">
        <w:rPr>
          <w:vertAlign w:val="subscript"/>
        </w:rPr>
        <w:t>1</w:t>
      </w:r>
      <w:r w:rsidRPr="00567FF5">
        <w:t>)</w:t>
      </w:r>
      <w:r w:rsidRPr="00567FF5">
        <w:rPr>
          <w:sz w:val="16"/>
          <w:szCs w:val="16"/>
        </w:rPr>
        <w:t xml:space="preserve"> RNA Integrity Number. If you can't perform </w:t>
      </w:r>
      <w:proofErr w:type="spellStart"/>
      <w:r w:rsidRPr="00567FF5">
        <w:rPr>
          <w:sz w:val="16"/>
          <w:szCs w:val="16"/>
        </w:rPr>
        <w:t>Bioanalyzer</w:t>
      </w:r>
      <w:proofErr w:type="spellEnd"/>
      <w:r w:rsidRPr="00567FF5">
        <w:rPr>
          <w:sz w:val="16"/>
          <w:szCs w:val="16"/>
        </w:rPr>
        <w:t xml:space="preserve"> </w:t>
      </w:r>
      <w:proofErr w:type="gramStart"/>
      <w:r w:rsidRPr="00567FF5">
        <w:rPr>
          <w:sz w:val="16"/>
          <w:szCs w:val="16"/>
        </w:rPr>
        <w:t>analysis</w:t>
      </w:r>
      <w:proofErr w:type="gramEnd"/>
      <w:r w:rsidRPr="00567FF5">
        <w:rPr>
          <w:sz w:val="16"/>
          <w:szCs w:val="16"/>
        </w:rPr>
        <w:t xml:space="preserve"> it is necessary to evaluate the integrity of the RNA in running agarose gel with 1% formaldehyde and staining with ethidium bromide. Please attach a picture of the run of the gel to the sample sent.</w:t>
      </w:r>
      <w:r w:rsidRPr="00567FF5">
        <w:t xml:space="preserve"> </w:t>
      </w:r>
      <w:r w:rsidRPr="00567FF5">
        <w:rPr>
          <w:sz w:val="16"/>
          <w:szCs w:val="16"/>
        </w:rPr>
        <w:t xml:space="preserve">In case of genomic DNA </w:t>
      </w:r>
      <w:proofErr w:type="gramStart"/>
      <w:r w:rsidRPr="00567FF5">
        <w:rPr>
          <w:sz w:val="16"/>
          <w:szCs w:val="16"/>
        </w:rPr>
        <w:t>contamination</w:t>
      </w:r>
      <w:proofErr w:type="gramEnd"/>
      <w:r w:rsidRPr="00567FF5">
        <w:rPr>
          <w:sz w:val="16"/>
          <w:szCs w:val="16"/>
        </w:rPr>
        <w:t xml:space="preserve"> the RNA sample must be treated with </w:t>
      </w:r>
      <w:proofErr w:type="spellStart"/>
      <w:r w:rsidRPr="00567FF5">
        <w:rPr>
          <w:sz w:val="16"/>
          <w:szCs w:val="16"/>
        </w:rPr>
        <w:t>DNAse</w:t>
      </w:r>
      <w:proofErr w:type="spellEnd"/>
      <w:r w:rsidRPr="00567FF5">
        <w:rPr>
          <w:sz w:val="16"/>
          <w:szCs w:val="16"/>
        </w:rPr>
        <w:t xml:space="preserve"> and purified before sending.</w:t>
      </w:r>
    </w:p>
    <w:p w:rsidR="00045074" w:rsidRDefault="001C413A" w:rsidP="00045074">
      <w:r>
        <w:t xml:space="preserve"> </w:t>
      </w:r>
    </w:p>
    <w:p w:rsidR="001C413A" w:rsidRPr="00567FF5" w:rsidRDefault="001C413A" w:rsidP="001C413A">
      <w:pPr>
        <w:rPr>
          <w:sz w:val="16"/>
          <w:szCs w:val="16"/>
        </w:rPr>
      </w:pPr>
      <w:r w:rsidRPr="00567FF5">
        <w:t>(</w:t>
      </w:r>
      <w:r w:rsidRPr="00567FF5">
        <w:rPr>
          <w:vertAlign w:val="subscript"/>
        </w:rPr>
        <w:t>*</w:t>
      </w:r>
      <w:r>
        <w:rPr>
          <w:vertAlign w:val="subscript"/>
        </w:rPr>
        <w:t>2</w:t>
      </w:r>
      <w:r w:rsidRPr="00567FF5">
        <w:t>)</w:t>
      </w:r>
      <w:r w:rsidRPr="00567FF5">
        <w:rPr>
          <w:sz w:val="16"/>
          <w:szCs w:val="16"/>
        </w:rPr>
        <w:t xml:space="preserve"> </w:t>
      </w:r>
      <w:r w:rsidRPr="001C413A">
        <w:rPr>
          <w:sz w:val="16"/>
          <w:szCs w:val="16"/>
        </w:rPr>
        <w:t xml:space="preserve">TE Buffer [1X], pH 8.0, Low EDTA </w:t>
      </w:r>
      <w:r>
        <w:rPr>
          <w:sz w:val="16"/>
          <w:szCs w:val="16"/>
        </w:rPr>
        <w:t>(</w:t>
      </w:r>
      <w:proofErr w:type="spellStart"/>
      <w:r w:rsidRPr="001C413A">
        <w:rPr>
          <w:sz w:val="16"/>
          <w:szCs w:val="16"/>
        </w:rPr>
        <w:t>Tris</w:t>
      </w:r>
      <w:proofErr w:type="spellEnd"/>
      <w:r w:rsidRPr="001C413A">
        <w:rPr>
          <w:sz w:val="16"/>
          <w:szCs w:val="16"/>
        </w:rPr>
        <w:t xml:space="preserve">-EDTA; 10mM </w:t>
      </w:r>
      <w:proofErr w:type="spellStart"/>
      <w:r w:rsidRPr="001C413A">
        <w:rPr>
          <w:sz w:val="16"/>
          <w:szCs w:val="16"/>
        </w:rPr>
        <w:t>Tris</w:t>
      </w:r>
      <w:proofErr w:type="spellEnd"/>
      <w:r w:rsidRPr="001C413A">
        <w:rPr>
          <w:sz w:val="16"/>
          <w:szCs w:val="16"/>
        </w:rPr>
        <w:t xml:space="preserve"> base, 0.1mM EDTA</w:t>
      </w:r>
      <w:r>
        <w:rPr>
          <w:sz w:val="16"/>
          <w:szCs w:val="16"/>
        </w:rPr>
        <w:t>)</w:t>
      </w:r>
    </w:p>
    <w:p w:rsidR="001C413A" w:rsidRPr="00567FF5" w:rsidRDefault="001C413A" w:rsidP="00045074"/>
    <w:p w:rsidR="00045074" w:rsidRDefault="00045074" w:rsidP="00045074">
      <w:r w:rsidRPr="00567FF5">
        <w:t xml:space="preserve">Sending sample amount lower than those required and/or low quality may result in a reduction of library quantity/quality and compromise the clusters formation. So it is extremely important to determine the concentrations of samples obtainable by Fluorometer/ Spectrophotometer and </w:t>
      </w:r>
      <w:proofErr w:type="spellStart"/>
      <w:r w:rsidRPr="00567FF5">
        <w:t>Bioanalyzer</w:t>
      </w:r>
      <w:proofErr w:type="spellEnd"/>
      <w:r w:rsidRPr="00567FF5">
        <w:t>.</w:t>
      </w:r>
    </w:p>
    <w:p w:rsidR="00616085" w:rsidRDefault="00616085" w:rsidP="00045074"/>
    <w:p w:rsidR="00616085" w:rsidRDefault="00616085" w:rsidP="00045074"/>
    <w:p w:rsidR="00616085" w:rsidRDefault="00616085" w:rsidP="00045074"/>
    <w:p w:rsidR="00616085" w:rsidRPr="00567FF5" w:rsidRDefault="00616085" w:rsidP="00045074"/>
    <w:p w:rsidR="00616085" w:rsidRPr="00567FF5" w:rsidRDefault="00616085" w:rsidP="00616085">
      <w:pPr>
        <w:pStyle w:val="Titolo1"/>
        <w:rPr>
          <w:color w:val="auto"/>
        </w:rPr>
      </w:pPr>
      <w:r w:rsidRPr="00567FF5">
        <w:rPr>
          <w:color w:val="auto"/>
        </w:rPr>
        <w:t>Shipping Information</w:t>
      </w:r>
    </w:p>
    <w:p w:rsidR="00616085" w:rsidRPr="00567FF5" w:rsidRDefault="00616085" w:rsidP="00616085">
      <w:r w:rsidRPr="00567FF5">
        <w:t>Please send your samples to the following address:</w:t>
      </w:r>
    </w:p>
    <w:p w:rsidR="00616085" w:rsidRPr="00567FF5" w:rsidRDefault="00616085" w:rsidP="00616085">
      <w:pPr>
        <w:rPr>
          <w:b/>
          <w:lang w:val="it-IT"/>
        </w:rPr>
      </w:pPr>
      <w:r>
        <w:rPr>
          <w:b/>
          <w:lang w:val="it-IT"/>
        </w:rPr>
        <w:t>Centro Piattaforme Tecnologiche (CPT)</w:t>
      </w:r>
    </w:p>
    <w:p w:rsidR="00616085" w:rsidRPr="00567FF5" w:rsidRDefault="00616085" w:rsidP="00616085">
      <w:pPr>
        <w:rPr>
          <w:b/>
        </w:rPr>
      </w:pPr>
      <w:proofErr w:type="spellStart"/>
      <w:r w:rsidRPr="00567FF5">
        <w:rPr>
          <w:b/>
        </w:rPr>
        <w:t>Universit</w:t>
      </w:r>
      <w:r>
        <w:rPr>
          <w:b/>
        </w:rPr>
        <w:t>à</w:t>
      </w:r>
      <w:proofErr w:type="spellEnd"/>
      <w:r w:rsidRPr="00567FF5">
        <w:rPr>
          <w:b/>
        </w:rPr>
        <w:t xml:space="preserve"> </w:t>
      </w:r>
      <w:r>
        <w:rPr>
          <w:b/>
        </w:rPr>
        <w:t xml:space="preserve">di </w:t>
      </w:r>
      <w:r w:rsidRPr="00567FF5">
        <w:rPr>
          <w:b/>
        </w:rPr>
        <w:t>Verona</w:t>
      </w:r>
    </w:p>
    <w:p w:rsidR="00616085" w:rsidRPr="00567FF5" w:rsidRDefault="00616085" w:rsidP="00616085">
      <w:pPr>
        <w:rPr>
          <w:b/>
          <w:lang w:val="it-IT"/>
        </w:rPr>
      </w:pPr>
      <w:proofErr w:type="spellStart"/>
      <w:proofErr w:type="gramStart"/>
      <w:r>
        <w:rPr>
          <w:b/>
          <w:lang w:val="it-IT"/>
        </w:rPr>
        <w:t>Pz.Le</w:t>
      </w:r>
      <w:proofErr w:type="spellEnd"/>
      <w:proofErr w:type="gramEnd"/>
      <w:r>
        <w:rPr>
          <w:b/>
          <w:lang w:val="it-IT"/>
        </w:rPr>
        <w:t xml:space="preserve"> L.A. Scuro, 10 – Palazzina di Farmacologia</w:t>
      </w:r>
    </w:p>
    <w:p w:rsidR="00616085" w:rsidRPr="00567FF5" w:rsidRDefault="00616085" w:rsidP="00616085">
      <w:pPr>
        <w:rPr>
          <w:b/>
          <w:lang w:val="it-IT"/>
        </w:rPr>
      </w:pPr>
      <w:r w:rsidRPr="00567FF5">
        <w:rPr>
          <w:b/>
          <w:lang w:val="it-IT"/>
        </w:rPr>
        <w:t xml:space="preserve">37134 Verona - </w:t>
      </w:r>
      <w:proofErr w:type="spellStart"/>
      <w:r w:rsidRPr="00567FF5">
        <w:rPr>
          <w:b/>
          <w:lang w:val="it-IT"/>
        </w:rPr>
        <w:t>Italy</w:t>
      </w:r>
      <w:proofErr w:type="spellEnd"/>
    </w:p>
    <w:p w:rsidR="00616085" w:rsidRPr="00567FF5" w:rsidRDefault="00616085" w:rsidP="00616085">
      <w:pPr>
        <w:rPr>
          <w:lang w:val="it-IT"/>
        </w:rPr>
      </w:pPr>
    </w:p>
    <w:p w:rsidR="00616085" w:rsidRDefault="00616085" w:rsidP="00616085">
      <w:pPr>
        <w:rPr>
          <w:lang w:val="it-IT"/>
        </w:rPr>
      </w:pPr>
      <w:r w:rsidRPr="00567FF5">
        <w:rPr>
          <w:lang w:val="it-IT"/>
        </w:rPr>
        <w:t xml:space="preserve">Email: </w:t>
      </w:r>
      <w:hyperlink r:id="rId8" w:history="1">
        <w:r w:rsidRPr="009F0765">
          <w:rPr>
            <w:rStyle w:val="Collegamentoipertestuale"/>
            <w:lang w:val="it-IT"/>
          </w:rPr>
          <w:t>monica.castellucci@univr.it</w:t>
        </w:r>
      </w:hyperlink>
    </w:p>
    <w:p w:rsidR="00616085" w:rsidRDefault="00616085" w:rsidP="00616085">
      <w:pPr>
        <w:rPr>
          <w:lang w:val="it-IT"/>
        </w:rPr>
      </w:pPr>
      <w:r>
        <w:rPr>
          <w:lang w:val="it-IT"/>
        </w:rPr>
        <w:t xml:space="preserve">          </w:t>
      </w:r>
      <w:hyperlink r:id="rId9" w:history="1">
        <w:r w:rsidR="00DA191B" w:rsidRPr="00FA185A">
          <w:rPr>
            <w:rStyle w:val="Collegamentoipertestuale"/>
            <w:lang w:val="it-IT"/>
          </w:rPr>
          <w:t>francesca.griggio@univr.it</w:t>
        </w:r>
      </w:hyperlink>
    </w:p>
    <w:p w:rsidR="00616085" w:rsidRPr="00567FF5" w:rsidRDefault="00616085" w:rsidP="00616085">
      <w:r w:rsidRPr="00567FF5">
        <w:t>Phone: +39 045 802 7</w:t>
      </w:r>
      <w:r>
        <w:t>220</w:t>
      </w:r>
    </w:p>
    <w:p w:rsidR="00616085" w:rsidRPr="00567FF5" w:rsidRDefault="00616085" w:rsidP="00616085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 w:rsidRPr="00567FF5">
        <w:t xml:space="preserve">Fax: </w:t>
      </w:r>
    </w:p>
    <w:bookmarkEnd w:id="1"/>
    <w:p w:rsidR="008976E2" w:rsidRPr="00616085" w:rsidRDefault="008976E2" w:rsidP="00616085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</w:p>
    <w:sectPr w:rsidR="008976E2" w:rsidRPr="00616085" w:rsidSect="00086901">
      <w:headerReference w:type="default" r:id="rId10"/>
      <w:pgSz w:w="11906" w:h="16838"/>
      <w:pgMar w:top="1985" w:right="1134" w:bottom="1134" w:left="1134" w:header="709" w:footer="709" w:gutter="0"/>
      <w:pgBorders w:offsetFrom="page">
        <w:bottom w:val="single" w:sz="8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C3" w:rsidRDefault="00CA3AC3" w:rsidP="00F512CB">
      <w:r>
        <w:separator/>
      </w:r>
    </w:p>
  </w:endnote>
  <w:endnote w:type="continuationSeparator" w:id="0">
    <w:p w:rsidR="00CA3AC3" w:rsidRDefault="00CA3AC3" w:rsidP="00F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C3" w:rsidRDefault="00CA3AC3" w:rsidP="00F512CB">
      <w:r>
        <w:separator/>
      </w:r>
    </w:p>
  </w:footnote>
  <w:footnote w:type="continuationSeparator" w:id="0">
    <w:p w:rsidR="00CA3AC3" w:rsidRDefault="00CA3AC3" w:rsidP="00F5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E" w:rsidRPr="00ED6501" w:rsidRDefault="008976E2" w:rsidP="008976E2">
    <w:pPr>
      <w:pStyle w:val="Intestazione"/>
      <w:jc w:val="right"/>
      <w:rPr>
        <w:rFonts w:eastAsia="Verdana" w:cs="Verdana"/>
        <w:color w:val="003399"/>
        <w:kern w:val="24"/>
        <w:sz w:val="24"/>
        <w:szCs w:val="24"/>
      </w:rPr>
    </w:pPr>
    <w:r w:rsidRPr="00ED6501">
      <w:rPr>
        <w:noProof/>
        <w:color w:val="003399"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-224790</wp:posOffset>
              </wp:positionV>
              <wp:extent cx="1971675" cy="821690"/>
              <wp:effectExtent l="0" t="0" r="9525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E2" w:rsidRDefault="008976E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79BB5427" wp14:editId="2298448C">
                                <wp:extent cx="1895213" cy="736600"/>
                                <wp:effectExtent l="0" t="0" r="0" b="0"/>
                                <wp:docPr id="5" name="Immagine 5" descr="Image result for n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n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044" b="297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6477" cy="756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.2pt;margin-top:-17.7pt;width:155.25pt;height: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" stroked="f">
              <v:textbox>
                <w:txbxContent>
                  <w:p w:rsidR="008976E2" w:rsidRDefault="008976E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79BB5427" wp14:editId="2298448C">
                          <wp:extent cx="1895213" cy="736600"/>
                          <wp:effectExtent l="0" t="0" r="0" b="0"/>
                          <wp:docPr id="5" name="Immagine 5" descr="Image result for ng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ng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8044" b="297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46477" cy="75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4934" w:rsidRPr="00ED6501">
      <w:rPr>
        <w:noProof/>
        <w:color w:val="003399"/>
        <w:sz w:val="28"/>
        <w:szCs w:val="28"/>
        <w:lang w:val="it-IT" w:eastAsia="it-IT"/>
      </w:rPr>
      <w:t>Centro Piattaforme Tecnologiche</w:t>
    </w:r>
    <w:r w:rsidR="007F11FD">
      <w:rPr>
        <w:noProof/>
        <w:color w:val="003399"/>
        <w:sz w:val="28"/>
        <w:szCs w:val="28"/>
        <w:lang w:val="it-IT" w:eastAsia="it-IT"/>
      </w:rPr>
      <w:t xml:space="preserve"> (CPT)</w:t>
    </w:r>
  </w:p>
  <w:p w:rsidR="0008334E" w:rsidRPr="00ED6501" w:rsidRDefault="0008334E" w:rsidP="004618F7">
    <w:pPr>
      <w:pStyle w:val="Intestazione"/>
      <w:jc w:val="right"/>
      <w:rPr>
        <w:color w:val="003399"/>
        <w:sz w:val="24"/>
        <w:szCs w:val="24"/>
      </w:rPr>
    </w:pPr>
    <w:r w:rsidRPr="00ED6501">
      <w:rPr>
        <w:rFonts w:eastAsia="Verdana" w:cs="Verdana"/>
        <w:color w:val="003399"/>
        <w:kern w:val="24"/>
        <w:sz w:val="24"/>
        <w:szCs w:val="24"/>
      </w:rPr>
      <w:t>University of Verona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4BE"/>
    <w:multiLevelType w:val="hybridMultilevel"/>
    <w:tmpl w:val="B56A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2"/>
    <w:rsid w:val="00000672"/>
    <w:rsid w:val="000010D7"/>
    <w:rsid w:val="00002CAE"/>
    <w:rsid w:val="00014445"/>
    <w:rsid w:val="000160D5"/>
    <w:rsid w:val="00030074"/>
    <w:rsid w:val="00037E4D"/>
    <w:rsid w:val="00041376"/>
    <w:rsid w:val="00045074"/>
    <w:rsid w:val="00050BEE"/>
    <w:rsid w:val="00054290"/>
    <w:rsid w:val="00062657"/>
    <w:rsid w:val="00065E11"/>
    <w:rsid w:val="00070C6C"/>
    <w:rsid w:val="0008334E"/>
    <w:rsid w:val="00086901"/>
    <w:rsid w:val="00086B18"/>
    <w:rsid w:val="00094350"/>
    <w:rsid w:val="000B5138"/>
    <w:rsid w:val="000C0BB5"/>
    <w:rsid w:val="000C2E2E"/>
    <w:rsid w:val="000C663F"/>
    <w:rsid w:val="000D6262"/>
    <w:rsid w:val="000D65CD"/>
    <w:rsid w:val="000D79D5"/>
    <w:rsid w:val="000E6389"/>
    <w:rsid w:val="0010140C"/>
    <w:rsid w:val="00101584"/>
    <w:rsid w:val="001038B8"/>
    <w:rsid w:val="001450F2"/>
    <w:rsid w:val="00145881"/>
    <w:rsid w:val="00145C32"/>
    <w:rsid w:val="001547B9"/>
    <w:rsid w:val="001862DD"/>
    <w:rsid w:val="00186E25"/>
    <w:rsid w:val="00194790"/>
    <w:rsid w:val="00194DAA"/>
    <w:rsid w:val="001A0CBF"/>
    <w:rsid w:val="001B72BC"/>
    <w:rsid w:val="001B7994"/>
    <w:rsid w:val="001C413A"/>
    <w:rsid w:val="001D4724"/>
    <w:rsid w:val="001E41C2"/>
    <w:rsid w:val="001E4273"/>
    <w:rsid w:val="001F4058"/>
    <w:rsid w:val="001F657F"/>
    <w:rsid w:val="00202775"/>
    <w:rsid w:val="0020406C"/>
    <w:rsid w:val="002133EB"/>
    <w:rsid w:val="00216E7E"/>
    <w:rsid w:val="00230489"/>
    <w:rsid w:val="002336FE"/>
    <w:rsid w:val="00242F04"/>
    <w:rsid w:val="00265794"/>
    <w:rsid w:val="0027197F"/>
    <w:rsid w:val="00282810"/>
    <w:rsid w:val="002B1A79"/>
    <w:rsid w:val="002B2D4F"/>
    <w:rsid w:val="002B78D2"/>
    <w:rsid w:val="002E34E2"/>
    <w:rsid w:val="002E3742"/>
    <w:rsid w:val="002E4E36"/>
    <w:rsid w:val="00304181"/>
    <w:rsid w:val="0030488F"/>
    <w:rsid w:val="00314B59"/>
    <w:rsid w:val="003213D8"/>
    <w:rsid w:val="00321B3A"/>
    <w:rsid w:val="003255E0"/>
    <w:rsid w:val="00343196"/>
    <w:rsid w:val="003812FB"/>
    <w:rsid w:val="00391BB2"/>
    <w:rsid w:val="003A1E64"/>
    <w:rsid w:val="003B7FC4"/>
    <w:rsid w:val="003C59DB"/>
    <w:rsid w:val="003E0E72"/>
    <w:rsid w:val="003F63A2"/>
    <w:rsid w:val="003F7767"/>
    <w:rsid w:val="004249CC"/>
    <w:rsid w:val="0042591C"/>
    <w:rsid w:val="004320A7"/>
    <w:rsid w:val="00444BF7"/>
    <w:rsid w:val="00444DE0"/>
    <w:rsid w:val="00444FA7"/>
    <w:rsid w:val="00451031"/>
    <w:rsid w:val="004618F7"/>
    <w:rsid w:val="004723F9"/>
    <w:rsid w:val="00477D92"/>
    <w:rsid w:val="00483C99"/>
    <w:rsid w:val="004901D6"/>
    <w:rsid w:val="004923EC"/>
    <w:rsid w:val="00497A62"/>
    <w:rsid w:val="004A3EE6"/>
    <w:rsid w:val="004B1A79"/>
    <w:rsid w:val="004D17B5"/>
    <w:rsid w:val="004D350D"/>
    <w:rsid w:val="004E5B8F"/>
    <w:rsid w:val="005175B4"/>
    <w:rsid w:val="00532A93"/>
    <w:rsid w:val="00536DAC"/>
    <w:rsid w:val="00540401"/>
    <w:rsid w:val="00566A37"/>
    <w:rsid w:val="00567FF5"/>
    <w:rsid w:val="00593DF3"/>
    <w:rsid w:val="005A4DF9"/>
    <w:rsid w:val="005D2AAE"/>
    <w:rsid w:val="005D74CE"/>
    <w:rsid w:val="005E05FA"/>
    <w:rsid w:val="005F0C2B"/>
    <w:rsid w:val="00607899"/>
    <w:rsid w:val="00611D19"/>
    <w:rsid w:val="00611DF6"/>
    <w:rsid w:val="006156BC"/>
    <w:rsid w:val="00616085"/>
    <w:rsid w:val="00621F63"/>
    <w:rsid w:val="00630F53"/>
    <w:rsid w:val="00631EC5"/>
    <w:rsid w:val="00635144"/>
    <w:rsid w:val="0065421E"/>
    <w:rsid w:val="00657C9B"/>
    <w:rsid w:val="00657D5E"/>
    <w:rsid w:val="00673714"/>
    <w:rsid w:val="0067780C"/>
    <w:rsid w:val="00681F93"/>
    <w:rsid w:val="006853D2"/>
    <w:rsid w:val="00690B6A"/>
    <w:rsid w:val="006926FF"/>
    <w:rsid w:val="0069512F"/>
    <w:rsid w:val="006A51D6"/>
    <w:rsid w:val="006A78A6"/>
    <w:rsid w:val="006B7890"/>
    <w:rsid w:val="006C70E3"/>
    <w:rsid w:val="006E568D"/>
    <w:rsid w:val="006E7CC9"/>
    <w:rsid w:val="006F37C4"/>
    <w:rsid w:val="00716611"/>
    <w:rsid w:val="00724F4A"/>
    <w:rsid w:val="007301A6"/>
    <w:rsid w:val="00732F33"/>
    <w:rsid w:val="0073385F"/>
    <w:rsid w:val="00733C81"/>
    <w:rsid w:val="0074162C"/>
    <w:rsid w:val="00744CEE"/>
    <w:rsid w:val="00755478"/>
    <w:rsid w:val="00765472"/>
    <w:rsid w:val="00781C69"/>
    <w:rsid w:val="007823FB"/>
    <w:rsid w:val="007A1CBB"/>
    <w:rsid w:val="007D1B23"/>
    <w:rsid w:val="007D52B5"/>
    <w:rsid w:val="007E50E8"/>
    <w:rsid w:val="007F11FD"/>
    <w:rsid w:val="00817044"/>
    <w:rsid w:val="0082001F"/>
    <w:rsid w:val="00844CD5"/>
    <w:rsid w:val="008524C2"/>
    <w:rsid w:val="00852D5D"/>
    <w:rsid w:val="008632B1"/>
    <w:rsid w:val="00870199"/>
    <w:rsid w:val="00876595"/>
    <w:rsid w:val="0089010C"/>
    <w:rsid w:val="00890854"/>
    <w:rsid w:val="0089196C"/>
    <w:rsid w:val="008976E2"/>
    <w:rsid w:val="008A3FC0"/>
    <w:rsid w:val="008A590B"/>
    <w:rsid w:val="008A7350"/>
    <w:rsid w:val="008B0BEE"/>
    <w:rsid w:val="008B15E6"/>
    <w:rsid w:val="008B5C93"/>
    <w:rsid w:val="008E0C16"/>
    <w:rsid w:val="008E36B3"/>
    <w:rsid w:val="008E6B60"/>
    <w:rsid w:val="008F6846"/>
    <w:rsid w:val="00920603"/>
    <w:rsid w:val="00926559"/>
    <w:rsid w:val="0092684E"/>
    <w:rsid w:val="009272F1"/>
    <w:rsid w:val="009330DC"/>
    <w:rsid w:val="00971EB4"/>
    <w:rsid w:val="00973206"/>
    <w:rsid w:val="009B14BA"/>
    <w:rsid w:val="009B5230"/>
    <w:rsid w:val="009B77AF"/>
    <w:rsid w:val="009C19A5"/>
    <w:rsid w:val="009C3E89"/>
    <w:rsid w:val="009C7CA5"/>
    <w:rsid w:val="009D1E67"/>
    <w:rsid w:val="009D79FE"/>
    <w:rsid w:val="009F366B"/>
    <w:rsid w:val="00A20A39"/>
    <w:rsid w:val="00A22EA6"/>
    <w:rsid w:val="00A368F8"/>
    <w:rsid w:val="00A57AA9"/>
    <w:rsid w:val="00A6130E"/>
    <w:rsid w:val="00A71019"/>
    <w:rsid w:val="00A718D2"/>
    <w:rsid w:val="00A74071"/>
    <w:rsid w:val="00A80130"/>
    <w:rsid w:val="00A87D7C"/>
    <w:rsid w:val="00AA6426"/>
    <w:rsid w:val="00AA6DFF"/>
    <w:rsid w:val="00AB3527"/>
    <w:rsid w:val="00AB5919"/>
    <w:rsid w:val="00AC188A"/>
    <w:rsid w:val="00AE4055"/>
    <w:rsid w:val="00B23699"/>
    <w:rsid w:val="00B333A5"/>
    <w:rsid w:val="00B368C1"/>
    <w:rsid w:val="00B57E8D"/>
    <w:rsid w:val="00B63825"/>
    <w:rsid w:val="00B6410B"/>
    <w:rsid w:val="00B73432"/>
    <w:rsid w:val="00B75021"/>
    <w:rsid w:val="00B77CB4"/>
    <w:rsid w:val="00BB1183"/>
    <w:rsid w:val="00BB24F9"/>
    <w:rsid w:val="00BC6FDF"/>
    <w:rsid w:val="00BF772F"/>
    <w:rsid w:val="00C14B11"/>
    <w:rsid w:val="00C722C8"/>
    <w:rsid w:val="00C75D84"/>
    <w:rsid w:val="00C82534"/>
    <w:rsid w:val="00C83653"/>
    <w:rsid w:val="00C90916"/>
    <w:rsid w:val="00C939A3"/>
    <w:rsid w:val="00CA147F"/>
    <w:rsid w:val="00CA3AC3"/>
    <w:rsid w:val="00CB7DAD"/>
    <w:rsid w:val="00CD16F4"/>
    <w:rsid w:val="00CD4721"/>
    <w:rsid w:val="00CF2000"/>
    <w:rsid w:val="00CF474C"/>
    <w:rsid w:val="00CF5294"/>
    <w:rsid w:val="00D07826"/>
    <w:rsid w:val="00D13AD7"/>
    <w:rsid w:val="00D26255"/>
    <w:rsid w:val="00D2740E"/>
    <w:rsid w:val="00D46EA1"/>
    <w:rsid w:val="00D50FE9"/>
    <w:rsid w:val="00D52F1B"/>
    <w:rsid w:val="00D53620"/>
    <w:rsid w:val="00D574C5"/>
    <w:rsid w:val="00D67F84"/>
    <w:rsid w:val="00D84934"/>
    <w:rsid w:val="00D85907"/>
    <w:rsid w:val="00D8745A"/>
    <w:rsid w:val="00DA191B"/>
    <w:rsid w:val="00DB68BE"/>
    <w:rsid w:val="00DC57DB"/>
    <w:rsid w:val="00DC6E13"/>
    <w:rsid w:val="00DD0CC8"/>
    <w:rsid w:val="00DD492C"/>
    <w:rsid w:val="00E23174"/>
    <w:rsid w:val="00E4113C"/>
    <w:rsid w:val="00E50DEA"/>
    <w:rsid w:val="00E73B46"/>
    <w:rsid w:val="00E84A08"/>
    <w:rsid w:val="00EA5087"/>
    <w:rsid w:val="00EC48C4"/>
    <w:rsid w:val="00ED13EC"/>
    <w:rsid w:val="00ED4C0D"/>
    <w:rsid w:val="00ED6501"/>
    <w:rsid w:val="00ED68F4"/>
    <w:rsid w:val="00EE62C1"/>
    <w:rsid w:val="00EF35EC"/>
    <w:rsid w:val="00F02D6E"/>
    <w:rsid w:val="00F127EE"/>
    <w:rsid w:val="00F36A66"/>
    <w:rsid w:val="00F40ED2"/>
    <w:rsid w:val="00F45DF2"/>
    <w:rsid w:val="00F503B1"/>
    <w:rsid w:val="00F512CB"/>
    <w:rsid w:val="00F57A86"/>
    <w:rsid w:val="00F63E2E"/>
    <w:rsid w:val="00F71EE3"/>
    <w:rsid w:val="00F7666D"/>
    <w:rsid w:val="00F76F18"/>
    <w:rsid w:val="00FB2D32"/>
    <w:rsid w:val="00FD08C2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,"/>
  <w:listSeparator w:val=";"/>
  <w14:docId w14:val="01C2AC80"/>
  <w15:docId w15:val="{D5ED8DB3-2B13-4A15-A58F-47CEE60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D19"/>
    <w:pPr>
      <w:spacing w:after="0" w:line="240" w:lineRule="auto"/>
      <w:jc w:val="both"/>
    </w:pPr>
    <w:rPr>
      <w:rFonts w:ascii="Verdana" w:hAnsi="Verdana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5478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0666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0A39"/>
    <w:pPr>
      <w:keepNext/>
      <w:keepLines/>
      <w:spacing w:before="200"/>
      <w:outlineLvl w:val="1"/>
    </w:pPr>
    <w:rPr>
      <w:rFonts w:eastAsiaTheme="majorEastAsia" w:cstheme="majorBidi"/>
      <w:b/>
      <w:bCs/>
      <w:color w:val="00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512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6666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2CB"/>
    <w:rPr>
      <w:rFonts w:ascii="Verdana" w:eastAsiaTheme="majorEastAsia" w:hAnsi="Verdana" w:cstheme="majorBidi"/>
      <w:color w:val="006666"/>
      <w:spacing w:val="5"/>
      <w:kern w:val="28"/>
      <w:sz w:val="52"/>
      <w:szCs w:val="5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0E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E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55478"/>
    <w:rPr>
      <w:rFonts w:ascii="Verdana" w:eastAsiaTheme="majorEastAsia" w:hAnsi="Verdana" w:cstheme="majorBidi"/>
      <w:b/>
      <w:bCs/>
      <w:color w:val="006666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0A39"/>
    <w:rPr>
      <w:rFonts w:ascii="Verdana" w:eastAsiaTheme="majorEastAsia" w:hAnsi="Verdana" w:cstheme="majorBidi"/>
      <w:b/>
      <w:bCs/>
      <w:color w:val="006666"/>
      <w:sz w:val="20"/>
      <w:szCs w:val="20"/>
      <w:lang w:val="en-US"/>
    </w:rPr>
  </w:style>
  <w:style w:type="table" w:styleId="Grigliamedia2-Colore6">
    <w:name w:val="Medium Grid 2 Accent 6"/>
    <w:basedOn w:val="Tabellanormale"/>
    <w:uiPriority w:val="68"/>
    <w:rsid w:val="003A1E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2C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5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2CB"/>
    <w:rPr>
      <w:rFonts w:ascii="Verdana" w:hAnsi="Verdana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5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2CB"/>
    <w:rPr>
      <w:rFonts w:ascii="Verdana" w:hAnsi="Verdana"/>
      <w:sz w:val="20"/>
      <w:szCs w:val="20"/>
      <w:lang w:val="en-US"/>
    </w:rPr>
  </w:style>
  <w:style w:type="table" w:styleId="Elencochiaro">
    <w:name w:val="Light List"/>
    <w:basedOn w:val="Tabellanormale"/>
    <w:uiPriority w:val="61"/>
    <w:rsid w:val="007554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media2-Colore1">
    <w:name w:val="Medium Grid 2 Accent 1"/>
    <w:basedOn w:val="Tabellanormale"/>
    <w:uiPriority w:val="68"/>
    <w:rsid w:val="00755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chiaro-Colore6">
    <w:name w:val="Light List Accent 6"/>
    <w:aliases w:val="cgf"/>
    <w:basedOn w:val="Tabellanormale"/>
    <w:uiPriority w:val="61"/>
    <w:rsid w:val="000B5138"/>
    <w:pPr>
      <w:spacing w:after="0" w:line="240" w:lineRule="auto"/>
    </w:pPr>
    <w:tblPr>
      <w:tblStyleRowBandSize w:val="1"/>
      <w:tblStyleColBandSize w:val="1"/>
      <w:tblBorders>
        <w:top w:val="single" w:sz="8" w:space="0" w:color="006666"/>
        <w:left w:val="single" w:sz="8" w:space="0" w:color="006666"/>
        <w:bottom w:val="single" w:sz="8" w:space="0" w:color="006666"/>
        <w:right w:val="single" w:sz="8" w:space="0" w:color="006666"/>
        <w:insideH w:val="single" w:sz="8" w:space="0" w:color="006666"/>
        <w:insideV w:val="single" w:sz="8" w:space="0" w:color="0066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66"/>
          <w:left w:val="single" w:sz="8" w:space="0" w:color="006666"/>
          <w:bottom w:val="single" w:sz="8" w:space="0" w:color="006666"/>
          <w:right w:val="single" w:sz="8" w:space="0" w:color="00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690B6A"/>
    <w:rPr>
      <w:color w:val="808080"/>
    </w:rPr>
  </w:style>
  <w:style w:type="paragraph" w:styleId="Paragrafoelenco">
    <w:name w:val="List Paragraph"/>
    <w:basedOn w:val="Normale"/>
    <w:uiPriority w:val="34"/>
    <w:qFormat/>
    <w:rsid w:val="00920603"/>
    <w:pPr>
      <w:ind w:left="720"/>
      <w:contextualSpacing/>
    </w:pPr>
  </w:style>
  <w:style w:type="table" w:styleId="Sfondochiaro">
    <w:name w:val="Light Shading"/>
    <w:basedOn w:val="Tabellanormale"/>
    <w:uiPriority w:val="60"/>
    <w:rsid w:val="00724F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1">
    <w:name w:val="Medium List 1"/>
    <w:basedOn w:val="Tabellanormale"/>
    <w:uiPriority w:val="65"/>
    <w:rsid w:val="00724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aelenco6acolori-colore5">
    <w:name w:val="List Table 6 Colorful Accent 5"/>
    <w:basedOn w:val="Tabellanormale"/>
    <w:uiPriority w:val="51"/>
    <w:rsid w:val="006160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lid-translation">
    <w:name w:val="tlid-translation"/>
    <w:basedOn w:val="Carpredefinitoparagrafo"/>
    <w:rsid w:val="0042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astellucci@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esca.griggio@univ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6A5C-2C87-48AB-B488-6EC4FB5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Monica Castellucci</cp:lastModifiedBy>
  <cp:revision>12</cp:revision>
  <cp:lastPrinted>2014-10-28T10:36:00Z</cp:lastPrinted>
  <dcterms:created xsi:type="dcterms:W3CDTF">2018-10-30T08:45:00Z</dcterms:created>
  <dcterms:modified xsi:type="dcterms:W3CDTF">2019-07-22T07:14:00Z</dcterms:modified>
</cp:coreProperties>
</file>